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63A29" w14:textId="77777777" w:rsidR="00AD4897" w:rsidRPr="008A05B8" w:rsidRDefault="00B45CEA" w:rsidP="007616EA">
      <w:pPr>
        <w:spacing w:after="240" w:line="240" w:lineRule="atLeast"/>
        <w:rPr>
          <w:rFonts w:eastAsia="Times New Roman"/>
          <w:b/>
          <w:kern w:val="28"/>
          <w:sz w:val="48"/>
          <w:szCs w:val="48"/>
        </w:rPr>
      </w:pPr>
      <w:r>
        <w:rPr>
          <w:rFonts w:eastAsia="Times New Roman"/>
          <w:b/>
          <w:bCs/>
          <w:kern w:val="28"/>
          <w:sz w:val="48"/>
          <w:szCs w:val="48"/>
          <w:lang w:val="sv-FI"/>
        </w:rPr>
        <w:t>PORKALAGATAN mellan Drumsö bro och Västrahamnsgatan UTKAST TILL GATUPLAN FRAMLAGT FÖR PÅSEENDE</w:t>
      </w:r>
    </w:p>
    <w:p w14:paraId="61D23140" w14:textId="77777777" w:rsidR="00AD4897" w:rsidRPr="008A05B8" w:rsidRDefault="007616EA" w:rsidP="007616EA">
      <w:pPr>
        <w:spacing w:after="240" w:line="240" w:lineRule="atLeast"/>
        <w:rPr>
          <w:b/>
          <w:sz w:val="24"/>
          <w:szCs w:val="24"/>
        </w:rPr>
      </w:pPr>
      <w:r>
        <w:rPr>
          <w:b/>
          <w:bCs/>
          <w:sz w:val="24"/>
          <w:szCs w:val="24"/>
          <w:lang w:val="sv-FI"/>
        </w:rPr>
        <w:t xml:space="preserve">Helsingfors stad utarbetar en gatuplan för Porkalagatan mellan Drumsö bro och Västrahamnsgatan i stadsdelen Västra hamnen. </w:t>
      </w:r>
    </w:p>
    <w:p w14:paraId="57B855EA" w14:textId="77777777" w:rsidR="007616EA" w:rsidRPr="00E34A47" w:rsidRDefault="007616EA" w:rsidP="007616EA">
      <w:pPr>
        <w:spacing w:after="240" w:line="240" w:lineRule="atLeast"/>
        <w:rPr>
          <w:szCs w:val="20"/>
        </w:rPr>
      </w:pPr>
      <w:r>
        <w:rPr>
          <w:szCs w:val="20"/>
          <w:lang w:val="sv-FI"/>
        </w:rPr>
        <w:t xml:space="preserve">Planutkastet kan studeras </w:t>
      </w:r>
      <w:r>
        <w:rPr>
          <w:lang w:val="sv-FI"/>
        </w:rPr>
        <w:t>vid kundtjänsten på Sörnäsgatan (Sörnäsgatan 1) må–to kl. 9–16, fr kl. 10–15</w:t>
      </w:r>
      <w:r>
        <w:rPr>
          <w:szCs w:val="20"/>
          <w:lang w:val="sv-FI"/>
        </w:rPr>
        <w:t xml:space="preserve">, samt på webbplatsen </w:t>
      </w:r>
      <w:hyperlink r:id="rId12" w:history="1">
        <w:r>
          <w:rPr>
            <w:rStyle w:val="Hyperlinkki"/>
            <w:szCs w:val="20"/>
            <w:lang w:val="sv-FI"/>
          </w:rPr>
          <w:t>www.hel.fi/suunnitelmat</w:t>
        </w:r>
      </w:hyperlink>
      <w:r>
        <w:rPr>
          <w:color w:val="1F497D"/>
          <w:szCs w:val="20"/>
          <w:lang w:val="sv-FI"/>
        </w:rPr>
        <w:t xml:space="preserve"> (</w:t>
      </w:r>
      <w:r>
        <w:rPr>
          <w:color w:val="000000"/>
          <w:szCs w:val="20"/>
          <w:lang w:val="sv-FI"/>
        </w:rPr>
        <w:t>under Katu- ja puistosuunnitelmat) 27.11–11.12.2019.</w:t>
      </w:r>
    </w:p>
    <w:p w14:paraId="55C4E0E7" w14:textId="77777777" w:rsidR="007616EA" w:rsidRPr="00113049" w:rsidRDefault="007616EA" w:rsidP="00E34A47">
      <w:pPr>
        <w:rPr>
          <w:color w:val="000000"/>
          <w:lang w:val="sv-FI"/>
        </w:rPr>
      </w:pPr>
      <w:r>
        <w:rPr>
          <w:lang w:val="sv-FI"/>
        </w:rPr>
        <w:t xml:space="preserve">Planeringen av gatan bygger på de gällande detaljplanerna och den gällande trafikplanen för området. Ändringen av Porkalagatan gäller förbättring av förhållandena för cykling och gång i området. Gatuplanen färdigställs våren 2020 och byggandet torde inledas 2021. Innan gatuplanen godkänns hålls den officiellt framlagd för påseende vid kundtjänsten på Sörnäsgatan (Sörnäsgatan 1) samt på </w:t>
      </w:r>
      <w:hyperlink r:id="rId13" w:history="1">
        <w:r>
          <w:rPr>
            <w:rStyle w:val="Hyperlinkki"/>
            <w:szCs w:val="20"/>
            <w:lang w:val="sv-FI"/>
          </w:rPr>
          <w:t>www.hel.fi/suunnitelmat</w:t>
        </w:r>
      </w:hyperlink>
      <w:r>
        <w:rPr>
          <w:color w:val="1F497D"/>
          <w:lang w:val="sv-FI"/>
        </w:rPr>
        <w:t xml:space="preserve"> </w:t>
      </w:r>
      <w:r>
        <w:rPr>
          <w:color w:val="000000"/>
          <w:lang w:val="sv-FI"/>
        </w:rPr>
        <w:t>(under Katu- ja puistosuunnitelmat)</w:t>
      </w:r>
      <w:r>
        <w:rPr>
          <w:lang w:val="sv-FI"/>
        </w:rPr>
        <w:t xml:space="preserve"> i två veckor.</w:t>
      </w:r>
    </w:p>
    <w:p w14:paraId="7CF4D129" w14:textId="77777777" w:rsidR="00E34A47" w:rsidRPr="00113049" w:rsidRDefault="00E34A47" w:rsidP="00E34A47">
      <w:pPr>
        <w:pStyle w:val="Vaintekstin"/>
        <w:rPr>
          <w:szCs w:val="20"/>
          <w:lang w:val="sv-FI"/>
        </w:rPr>
      </w:pPr>
    </w:p>
    <w:p w14:paraId="57090A87" w14:textId="77777777" w:rsidR="008A05B8" w:rsidRPr="00113049" w:rsidRDefault="007616EA" w:rsidP="008A05B8">
      <w:pPr>
        <w:spacing w:after="240" w:line="240" w:lineRule="atLeast"/>
        <w:rPr>
          <w:szCs w:val="20"/>
          <w:lang w:val="en-US"/>
        </w:rPr>
      </w:pPr>
      <w:r>
        <w:rPr>
          <w:szCs w:val="20"/>
          <w:lang w:val="sv-FI"/>
        </w:rPr>
        <w:t xml:space="preserve">De sakägande fastighetsägarna och -innehavarna samt stadsdelsföreningarna meddelas om framläggandet per brev. </w:t>
      </w:r>
      <w:r>
        <w:rPr>
          <w:lang w:val="sv-FI"/>
        </w:rPr>
        <w:t xml:space="preserve">Detta brev skickas till ägarna av fastigheterna på Porkalagatan och till stadsdelsföreningen Jätkäsaari-Seura. Disponenterna för bostadsaktiebolagen ombeds informera invånarna om planen. </w:t>
      </w:r>
      <w:r>
        <w:rPr>
          <w:szCs w:val="20"/>
          <w:lang w:val="sv-FI"/>
        </w:rPr>
        <w:t xml:space="preserve">Vänligen skicka in eventuell respons på planutkasten </w:t>
      </w:r>
      <w:r>
        <w:rPr>
          <w:b/>
          <w:bCs/>
          <w:szCs w:val="20"/>
          <w:lang w:val="sv-FI"/>
        </w:rPr>
        <w:t>före den 12 december 2019.</w:t>
      </w:r>
    </w:p>
    <w:p w14:paraId="10E5C7F8" w14:textId="77777777" w:rsidR="007616EA" w:rsidRPr="004C5944" w:rsidRDefault="00113049" w:rsidP="007616EA">
      <w:pPr>
        <w:spacing w:after="240" w:line="240" w:lineRule="atLeast"/>
        <w:rPr>
          <w:szCs w:val="20"/>
        </w:rPr>
      </w:pPr>
      <w:r>
        <w:rPr>
          <w:noProof/>
          <w:lang w:val="sv-FI"/>
        </w:rPr>
        <w:pict w14:anchorId="4EC60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1" o:spid="_x0000_i1025" type="#_x0000_t75" style="width:425.25pt;height:117.75pt;visibility:visible">
            <v:imagedata r:id="rId14" o:title=""/>
          </v:shape>
        </w:pict>
      </w:r>
    </w:p>
    <w:p w14:paraId="5A353049" w14:textId="77777777" w:rsidR="00206B07" w:rsidRPr="00113049" w:rsidRDefault="00A97D88" w:rsidP="00206B07">
      <w:pPr>
        <w:spacing w:after="240" w:line="240" w:lineRule="atLeast"/>
        <w:rPr>
          <w:szCs w:val="20"/>
          <w:lang w:val="en-US"/>
        </w:rPr>
      </w:pPr>
      <w:r>
        <w:rPr>
          <w:szCs w:val="20"/>
          <w:lang w:val="sv-FI"/>
        </w:rPr>
        <w:t>MER INFORMATION OCH RESPONS</w:t>
      </w:r>
    </w:p>
    <w:p w14:paraId="458A4D64" w14:textId="77777777" w:rsidR="00A97D88" w:rsidRPr="00113049" w:rsidRDefault="00D654C1" w:rsidP="00206B07">
      <w:pPr>
        <w:spacing w:after="240" w:line="240" w:lineRule="atLeast"/>
        <w:rPr>
          <w:szCs w:val="20"/>
          <w:lang w:val="en-US"/>
        </w:rPr>
      </w:pPr>
      <w:r>
        <w:rPr>
          <w:rFonts w:eastAsia="Calibri"/>
          <w:noProof/>
          <w:color w:val="000000"/>
          <w:szCs w:val="20"/>
          <w:lang w:val="sv-FI"/>
        </w:rPr>
        <w:t xml:space="preserve">Kati Kiyancicek, Helsingfors stad, Markanvändning och stadsstruktur, tfn 09 310 64734, </w:t>
      </w:r>
      <w:r>
        <w:rPr>
          <w:rFonts w:eastAsia="Calibri"/>
          <w:noProof/>
          <w:color w:val="0064AD"/>
          <w:szCs w:val="20"/>
          <w:u w:val="single"/>
          <w:lang w:val="sv-FI"/>
        </w:rPr>
        <w:t>fornamn.efternamn@hel.fi</w:t>
      </w:r>
    </w:p>
    <w:p w14:paraId="65C7CC3E" w14:textId="77777777" w:rsidR="00734C04" w:rsidRPr="00E26333" w:rsidRDefault="00B45CEA" w:rsidP="008A05B8">
      <w:r>
        <w:rPr>
          <w:color w:val="333333"/>
          <w:szCs w:val="20"/>
          <w:lang w:val="sv-FI"/>
        </w:rPr>
        <w:t>Ari-Pekka Roitto,</w:t>
      </w:r>
      <w:r>
        <w:rPr>
          <w:szCs w:val="20"/>
          <w:lang w:val="sv-FI"/>
        </w:rPr>
        <w:t xml:space="preserve"> Formacad Oy, </w:t>
      </w:r>
      <w:r>
        <w:rPr>
          <w:color w:val="333333"/>
          <w:szCs w:val="20"/>
          <w:lang w:val="sv-FI"/>
        </w:rPr>
        <w:t xml:space="preserve">tfn 050 358 1602, </w:t>
      </w:r>
      <w:r>
        <w:rPr>
          <w:color w:val="0064AD"/>
          <w:szCs w:val="20"/>
          <w:u w:val="single"/>
          <w:lang w:val="sv-FI"/>
        </w:rPr>
        <w:t>fornamn.efternamn@formacad.fi</w:t>
      </w:r>
    </w:p>
    <w:sectPr w:rsidR="00734C04" w:rsidRPr="00E26333" w:rsidSect="00453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552" w:right="567" w:bottom="1531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02277" w14:textId="77777777" w:rsidR="005A600F" w:rsidRDefault="005A600F" w:rsidP="00AC7BC5">
      <w:r>
        <w:separator/>
      </w:r>
    </w:p>
  </w:endnote>
  <w:endnote w:type="continuationSeparator" w:id="0">
    <w:p w14:paraId="655F18EE" w14:textId="77777777" w:rsidR="005A600F" w:rsidRDefault="005A600F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4042" w14:textId="77777777" w:rsidR="00113049" w:rsidRDefault="0011304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5" w:type="dxa"/>
      <w:tblBorders>
        <w:top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9A66D1" w:rsidRPr="0024750D" w14:paraId="6B42A707" w14:textId="77777777" w:rsidTr="004B0F96">
      <w:trPr>
        <w:cantSplit/>
        <w:trHeight w:hRule="exact" w:val="567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8E7C482" w14:textId="77777777" w:rsidR="009A66D1" w:rsidRPr="00113049" w:rsidRDefault="009A66D1" w:rsidP="009A66D1">
          <w:pPr>
            <w:spacing w:line="264" w:lineRule="auto"/>
            <w:rPr>
              <w:rFonts w:eastAsia="Times New Roman" w:cs="Times New Roman"/>
              <w:sz w:val="14"/>
              <w:szCs w:val="20"/>
              <w:lang w:val="en-US"/>
            </w:rPr>
          </w:pPr>
          <w:r>
            <w:rPr>
              <w:rFonts w:eastAsia="Times New Roman" w:cs="Times New Roman"/>
              <w:sz w:val="14"/>
              <w:szCs w:val="20"/>
              <w:lang w:val="sv-FI"/>
            </w:rPr>
            <w:t>Postadress: PB 58214, 00099 HELSINGFORS STAD</w:t>
          </w:r>
        </w:p>
        <w:p w14:paraId="7E6A80AC" w14:textId="77777777" w:rsidR="009A66D1" w:rsidRPr="00113049" w:rsidRDefault="009A66D1" w:rsidP="00344C64">
          <w:pPr>
            <w:spacing w:line="264" w:lineRule="auto"/>
            <w:rPr>
              <w:rFonts w:eastAsia="Times New Roman" w:cs="Times New Roman"/>
              <w:sz w:val="14"/>
              <w:szCs w:val="20"/>
              <w:lang w:val="en-US"/>
            </w:rPr>
          </w:pPr>
          <w:r>
            <w:rPr>
              <w:rFonts w:eastAsia="Times New Roman" w:cs="Times New Roman"/>
              <w:sz w:val="14"/>
              <w:szCs w:val="20"/>
              <w:lang w:val="sv-FI"/>
            </w:rPr>
            <w:t>Besöksadress: Folkskolegatan 3, Helsingfors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6D73155" w14:textId="77777777" w:rsidR="009A66D1" w:rsidRPr="0024750D" w:rsidRDefault="009A66D1" w:rsidP="009A66D1">
          <w:pPr>
            <w:spacing w:line="264" w:lineRule="auto"/>
            <w:rPr>
              <w:rFonts w:eastAsia="Times New Roman" w:cs="Times New Roman"/>
              <w:sz w:val="14"/>
              <w:szCs w:val="20"/>
            </w:rPr>
          </w:pPr>
          <w:r>
            <w:rPr>
              <w:rFonts w:eastAsia="Times New Roman" w:cs="Times New Roman"/>
              <w:sz w:val="14"/>
              <w:szCs w:val="20"/>
              <w:lang w:val="sv-FI"/>
            </w:rPr>
            <w:t>+358 9310 1691</w:t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188C649F" w14:textId="77777777" w:rsidR="009A66D1" w:rsidRPr="009A66D1" w:rsidRDefault="009A66D1" w:rsidP="009A66D1">
          <w:pPr>
            <w:spacing w:line="264" w:lineRule="auto"/>
            <w:jc w:val="right"/>
            <w:rPr>
              <w:rFonts w:eastAsia="Times New Roman" w:cs="Times New Roman"/>
              <w:sz w:val="14"/>
              <w:szCs w:val="14"/>
            </w:rPr>
          </w:pPr>
          <w:r>
            <w:rPr>
              <w:rFonts w:eastAsia="Times New Roman" w:cs="Times New Roman"/>
              <w:sz w:val="14"/>
              <w:szCs w:val="14"/>
              <w:lang w:val="sv-FI"/>
            </w:rPr>
            <w:t>www.hel.fi/sv</w:t>
          </w:r>
        </w:p>
        <w:p w14:paraId="5CFCD9F6" w14:textId="77777777" w:rsidR="009A66D1" w:rsidRPr="009A66D1" w:rsidRDefault="009A66D1" w:rsidP="009A66D1">
          <w:pPr>
            <w:spacing w:line="264" w:lineRule="auto"/>
            <w:jc w:val="right"/>
            <w:rPr>
              <w:rFonts w:eastAsia="Times New Roman" w:cs="Times New Roman"/>
              <w:sz w:val="14"/>
              <w:szCs w:val="14"/>
            </w:rPr>
          </w:pPr>
          <w:r>
            <w:rPr>
              <w:sz w:val="14"/>
              <w:szCs w:val="14"/>
              <w:lang w:val="sv-FI"/>
            </w:rPr>
            <w:t>FO-nummer: 0201256-6</w:t>
          </w:r>
        </w:p>
      </w:tc>
    </w:tr>
  </w:tbl>
  <w:p w14:paraId="770EB0A0" w14:textId="77777777" w:rsidR="009A66D1" w:rsidRDefault="009A66D1" w:rsidP="009A66D1">
    <w:pPr>
      <w:pStyle w:val="Alatunniste"/>
    </w:pPr>
  </w:p>
  <w:p w14:paraId="099AD859" w14:textId="77777777" w:rsidR="009A66D1" w:rsidRDefault="009A66D1" w:rsidP="009A66D1">
    <w:pPr>
      <w:pStyle w:val="Alatunniste"/>
    </w:pPr>
  </w:p>
  <w:p w14:paraId="146A894E" w14:textId="77777777" w:rsidR="009A66D1" w:rsidRPr="008A052B" w:rsidRDefault="009A66D1" w:rsidP="009A66D1">
    <w:pPr>
      <w:pStyle w:val="Alatunniste"/>
    </w:pPr>
  </w:p>
  <w:p w14:paraId="562226F0" w14:textId="77777777" w:rsidR="004A475E" w:rsidRPr="009A66D1" w:rsidRDefault="004A475E" w:rsidP="009A66D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5" w:type="dxa"/>
      <w:tblBorders>
        <w:top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C36AB8" w:rsidRPr="0024750D" w14:paraId="4D101E7D" w14:textId="77777777" w:rsidTr="0024750D">
      <w:trPr>
        <w:cantSplit/>
        <w:trHeight w:hRule="exact" w:val="567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F325A49" w14:textId="77777777" w:rsidR="00C36AB8" w:rsidRPr="0024750D" w:rsidRDefault="00C36AB8" w:rsidP="0024750D">
          <w:pPr>
            <w:spacing w:line="264" w:lineRule="auto"/>
            <w:rPr>
              <w:rFonts w:eastAsia="Times New Roman" w:cs="Times New Roman"/>
              <w:sz w:val="14"/>
              <w:szCs w:val="20"/>
            </w:rPr>
          </w:pPr>
          <w:r>
            <w:rPr>
              <w:rFonts w:eastAsia="Times New Roman" w:cs="Times New Roman"/>
              <w:sz w:val="14"/>
              <w:szCs w:val="20"/>
              <w:lang w:val="sv-FI"/>
            </w:rPr>
            <w:t>Postiosoite: PL 58214, 00099 HELSINGIN KAUPUNKI</w:t>
          </w:r>
        </w:p>
        <w:p w14:paraId="79BE8499" w14:textId="77777777" w:rsidR="00C36AB8" w:rsidRPr="0024750D" w:rsidRDefault="00C36AB8" w:rsidP="002A02D3">
          <w:pPr>
            <w:spacing w:line="264" w:lineRule="auto"/>
            <w:rPr>
              <w:rFonts w:eastAsia="Times New Roman" w:cs="Times New Roman"/>
              <w:sz w:val="14"/>
              <w:szCs w:val="20"/>
            </w:rPr>
          </w:pPr>
          <w:r>
            <w:rPr>
              <w:rFonts w:eastAsia="Times New Roman" w:cs="Times New Roman"/>
              <w:sz w:val="14"/>
              <w:szCs w:val="20"/>
              <w:lang w:val="sv-FI"/>
            </w:rPr>
            <w:t>Käyntiosoite: Kansakoulukatu 3, Helsinki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1CF1D8F2" w14:textId="77777777" w:rsidR="00C36AB8" w:rsidRPr="0024750D" w:rsidRDefault="00C36AB8" w:rsidP="0024750D">
          <w:pPr>
            <w:spacing w:line="264" w:lineRule="auto"/>
            <w:rPr>
              <w:rFonts w:eastAsia="Times New Roman" w:cs="Times New Roman"/>
              <w:sz w:val="14"/>
              <w:szCs w:val="20"/>
            </w:rPr>
          </w:pPr>
          <w:r>
            <w:rPr>
              <w:rFonts w:eastAsia="Times New Roman" w:cs="Times New Roman"/>
              <w:sz w:val="14"/>
              <w:szCs w:val="20"/>
              <w:lang w:val="sv-FI"/>
            </w:rPr>
            <w:t>+358 9 310 1691</w:t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51C7D08" w14:textId="77777777" w:rsidR="00C36AB8" w:rsidRPr="0024750D" w:rsidRDefault="00C36AB8" w:rsidP="0024750D">
          <w:pPr>
            <w:spacing w:line="264" w:lineRule="auto"/>
            <w:jc w:val="right"/>
            <w:rPr>
              <w:rFonts w:eastAsia="Times New Roman" w:cs="Times New Roman"/>
              <w:sz w:val="14"/>
              <w:szCs w:val="20"/>
            </w:rPr>
          </w:pPr>
          <w:r>
            <w:rPr>
              <w:rFonts w:eastAsia="Times New Roman" w:cs="Times New Roman"/>
              <w:sz w:val="14"/>
              <w:szCs w:val="20"/>
              <w:lang w:val="sv-FI"/>
            </w:rPr>
            <w:t>www.hel.fi</w:t>
          </w:r>
        </w:p>
        <w:p w14:paraId="30F54977" w14:textId="77777777" w:rsidR="00C36AB8" w:rsidRPr="0024750D" w:rsidRDefault="00C36AB8" w:rsidP="0024750D">
          <w:pPr>
            <w:spacing w:line="264" w:lineRule="auto"/>
            <w:jc w:val="right"/>
            <w:rPr>
              <w:rFonts w:eastAsia="Times New Roman" w:cs="Times New Roman"/>
              <w:sz w:val="14"/>
              <w:szCs w:val="20"/>
            </w:rPr>
          </w:pPr>
          <w:r>
            <w:rPr>
              <w:rFonts w:eastAsia="Times New Roman" w:cs="Times New Roman"/>
              <w:sz w:val="14"/>
              <w:szCs w:val="20"/>
              <w:lang w:val="sv-FI"/>
            </w:rPr>
            <w:t xml:space="preserve">y-tunnus: </w:t>
          </w:r>
          <w:r>
            <w:rPr>
              <w:rFonts w:eastAsia="Times New Roman" w:cs="Times New Roman"/>
              <w:sz w:val="14"/>
              <w:szCs w:val="14"/>
              <w:lang w:val="sv-FI"/>
            </w:rPr>
            <w:t>0201256-6</w:t>
          </w:r>
        </w:p>
      </w:tc>
    </w:tr>
  </w:tbl>
  <w:p w14:paraId="7E6E8D74" w14:textId="77777777" w:rsidR="008A052B" w:rsidRDefault="008A052B" w:rsidP="008A052B">
    <w:pPr>
      <w:pStyle w:val="Alatunniste"/>
    </w:pPr>
  </w:p>
  <w:p w14:paraId="7235987E" w14:textId="77777777" w:rsidR="008A052B" w:rsidRDefault="008A052B" w:rsidP="008A052B">
    <w:pPr>
      <w:pStyle w:val="Alatunniste"/>
    </w:pPr>
  </w:p>
  <w:p w14:paraId="0D2815A2" w14:textId="77777777" w:rsidR="00DC1380" w:rsidRPr="008A052B" w:rsidRDefault="00DC1380" w:rsidP="008A05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35B56" w14:textId="77777777" w:rsidR="005A600F" w:rsidRDefault="005A600F" w:rsidP="00AC7BC5">
      <w:r>
        <w:separator/>
      </w:r>
    </w:p>
  </w:footnote>
  <w:footnote w:type="continuationSeparator" w:id="0">
    <w:p w14:paraId="30BEA789" w14:textId="77777777" w:rsidR="005A600F" w:rsidRDefault="005A600F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DE3C" w14:textId="77777777" w:rsidR="00113049" w:rsidRDefault="0011304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18" w:type="dxa"/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A32F6C" w:rsidRPr="0024750D" w14:paraId="0EA29203" w14:textId="77777777" w:rsidTr="0024750D">
      <w:trPr>
        <w:cantSplit/>
        <w:trHeight w:hRule="exact" w:val="283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</w:tcPr>
        <w:p w14:paraId="674CDE21" w14:textId="77777777" w:rsidR="00A32F6C" w:rsidRPr="0024750D" w:rsidRDefault="00A32F6C" w:rsidP="00A32F6C">
          <w:pPr>
            <w:pStyle w:val="Yltunniste"/>
            <w:rPr>
              <w:rFonts w:eastAsia="Times New Roman" w:cs="Times New Roman"/>
              <w:szCs w:val="20"/>
            </w:rPr>
          </w:pPr>
        </w:p>
      </w:tc>
      <w:tc>
        <w:tcPr>
          <w:tcW w:w="3402" w:type="dxa"/>
          <w:shd w:val="clear" w:color="auto" w:fill="auto"/>
          <w:tcMar>
            <w:left w:w="0" w:type="dxa"/>
            <w:right w:w="0" w:type="dxa"/>
          </w:tcMar>
        </w:tcPr>
        <w:p w14:paraId="0AF2853D" w14:textId="77777777" w:rsidR="00A32F6C" w:rsidRPr="00886301" w:rsidRDefault="00886301" w:rsidP="00A32F6C">
          <w:pPr>
            <w:pStyle w:val="Yltunniste"/>
            <w:rPr>
              <w:rFonts w:eastAsia="Times New Roman" w:cs="Times New Roman"/>
              <w:b/>
              <w:sz w:val="24"/>
              <w:szCs w:val="24"/>
            </w:rPr>
          </w:pPr>
          <w:r>
            <w:rPr>
              <w:rFonts w:eastAsia="Times New Roman" w:cs="Times New Roman"/>
              <w:b/>
              <w:bCs/>
              <w:sz w:val="24"/>
              <w:szCs w:val="24"/>
              <w:lang w:val="sv-FI"/>
            </w:rPr>
            <w:t>Stadsmiljösektorn</w:t>
          </w:r>
        </w:p>
      </w:tc>
      <w:tc>
        <w:tcPr>
          <w:tcW w:w="1147" w:type="dxa"/>
          <w:shd w:val="clear" w:color="auto" w:fill="auto"/>
          <w:tcMar>
            <w:left w:w="0" w:type="dxa"/>
            <w:right w:w="0" w:type="dxa"/>
          </w:tcMar>
        </w:tcPr>
        <w:p w14:paraId="14EE2232" w14:textId="77777777" w:rsidR="00A32F6C" w:rsidRPr="0024750D" w:rsidRDefault="00A32F6C" w:rsidP="00A32F6C">
          <w:pPr>
            <w:pStyle w:val="Yltunniste"/>
            <w:rPr>
              <w:rFonts w:eastAsia="Times New Roman" w:cs="Times New Roman"/>
              <w:szCs w:val="20"/>
            </w:rPr>
          </w:pPr>
        </w:p>
      </w:tc>
    </w:tr>
    <w:tr w:rsidR="00A32F6C" w:rsidRPr="0024750D" w14:paraId="531ECDF4" w14:textId="77777777" w:rsidTr="0024750D">
      <w:trPr>
        <w:cantSplit/>
        <w:trHeight w:hRule="exact" w:val="227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DC83943" w14:textId="77777777" w:rsidR="00A32F6C" w:rsidRPr="0024750D" w:rsidRDefault="00A32F6C" w:rsidP="00A32F6C">
          <w:pPr>
            <w:pStyle w:val="Yltunniste"/>
            <w:rPr>
              <w:rFonts w:eastAsia="Times New Roman" w:cs="Times New Roman"/>
              <w:szCs w:val="20"/>
            </w:rPr>
          </w:pPr>
        </w:p>
      </w:tc>
      <w:tc>
        <w:tcPr>
          <w:tcW w:w="340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5496D58" w14:textId="77777777" w:rsidR="00A32F6C" w:rsidRPr="0024750D" w:rsidRDefault="00886301" w:rsidP="00886301">
          <w:pPr>
            <w:pStyle w:val="Yltunniste"/>
            <w:rPr>
              <w:rFonts w:eastAsia="Times New Roman" w:cs="Times New Roman"/>
              <w:szCs w:val="20"/>
            </w:rPr>
          </w:pPr>
          <w:r>
            <w:rPr>
              <w:rFonts w:eastAsia="Times New Roman" w:cs="Times New Roman"/>
              <w:szCs w:val="20"/>
              <w:lang w:val="sv-FI"/>
            </w:rPr>
            <w:t>Markanvändning och stadsstruktur</w:t>
          </w:r>
        </w:p>
      </w:tc>
      <w:tc>
        <w:tcPr>
          <w:tcW w:w="114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CF4B709" w14:textId="77777777" w:rsidR="00A32F6C" w:rsidRPr="0024750D" w:rsidRDefault="00A32F6C" w:rsidP="00A32F6C">
          <w:pPr>
            <w:pStyle w:val="Yltunniste"/>
            <w:rPr>
              <w:rFonts w:eastAsia="Times New Roman" w:cs="Times New Roman"/>
              <w:szCs w:val="20"/>
            </w:rPr>
          </w:pPr>
        </w:p>
      </w:tc>
    </w:tr>
    <w:tr w:rsidR="00A32F6C" w:rsidRPr="0024750D" w14:paraId="12F4AC6A" w14:textId="77777777" w:rsidTr="0024750D">
      <w:trPr>
        <w:cantSplit/>
        <w:trHeight w:hRule="exact" w:val="227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FCFE2E1" w14:textId="77777777" w:rsidR="00A32F6C" w:rsidRPr="0024750D" w:rsidRDefault="00A32F6C" w:rsidP="00A32F6C">
          <w:pPr>
            <w:pStyle w:val="Yltunniste"/>
            <w:rPr>
              <w:rFonts w:eastAsia="Times New Roman" w:cs="Times New Roman"/>
              <w:szCs w:val="20"/>
            </w:rPr>
          </w:pPr>
        </w:p>
      </w:tc>
      <w:tc>
        <w:tcPr>
          <w:tcW w:w="3402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8518" w:type="dxa"/>
            <w:tblLayout w:type="fixed"/>
            <w:tblLook w:val="04A0" w:firstRow="1" w:lastRow="0" w:firstColumn="1" w:lastColumn="0" w:noHBand="0" w:noVBand="1"/>
          </w:tblPr>
          <w:tblGrid>
            <w:gridCol w:w="6370"/>
            <w:gridCol w:w="2148"/>
          </w:tblGrid>
          <w:tr w:rsidR="00EC49A1" w:rsidRPr="0024750D" w14:paraId="46F34361" w14:textId="77777777" w:rsidTr="0024750D">
            <w:trPr>
              <w:cantSplit/>
              <w:trHeight w:hRule="exact" w:val="227"/>
            </w:trPr>
            <w:tc>
              <w:tcPr>
                <w:tcW w:w="3402" w:type="dxa"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p w14:paraId="453FB864" w14:textId="77777777" w:rsidR="00EC49A1" w:rsidRPr="0024750D" w:rsidRDefault="00EC49A1" w:rsidP="00EC49A1">
                <w:pPr>
                  <w:pStyle w:val="Yltunniste"/>
                  <w:rPr>
                    <w:rFonts w:eastAsia="Times New Roman" w:cs="Times New Roman"/>
                    <w:szCs w:val="20"/>
                  </w:rPr>
                </w:pPr>
              </w:p>
            </w:tc>
            <w:tc>
              <w:tcPr>
                <w:tcW w:w="1147" w:type="dxa"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p w14:paraId="3891A853" w14:textId="77777777" w:rsidR="00EC49A1" w:rsidRPr="0024750D" w:rsidRDefault="00EC49A1" w:rsidP="00EC49A1">
                <w:pPr>
                  <w:pStyle w:val="Yltunniste"/>
                  <w:rPr>
                    <w:rFonts w:eastAsia="Times New Roman" w:cs="Times New Roman"/>
                    <w:bCs/>
                    <w:szCs w:val="20"/>
                  </w:rPr>
                </w:pPr>
              </w:p>
            </w:tc>
          </w:tr>
          <w:tr w:rsidR="00EC49A1" w:rsidRPr="0024750D" w14:paraId="4A352E2C" w14:textId="77777777" w:rsidTr="0024750D">
            <w:trPr>
              <w:cantSplit/>
              <w:trHeight w:hRule="exact" w:val="227"/>
            </w:trPr>
            <w:tc>
              <w:tcPr>
                <w:tcW w:w="3402" w:type="dxa"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p w14:paraId="7D6CC829" w14:textId="77777777" w:rsidR="00EC49A1" w:rsidRPr="0024750D" w:rsidRDefault="00EC49A1" w:rsidP="00EC49A1">
                <w:pPr>
                  <w:pStyle w:val="Yltunniste"/>
                  <w:rPr>
                    <w:rFonts w:eastAsia="Times New Roman" w:cs="Times New Roman"/>
                    <w:szCs w:val="20"/>
                  </w:rPr>
                </w:pPr>
              </w:p>
            </w:tc>
            <w:tc>
              <w:tcPr>
                <w:tcW w:w="1147" w:type="dxa"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p w14:paraId="5147CAA0" w14:textId="77777777" w:rsidR="00EC49A1" w:rsidRPr="0024750D" w:rsidRDefault="00EC49A1" w:rsidP="00EC49A1">
                <w:pPr>
                  <w:pStyle w:val="Yltunniste"/>
                  <w:rPr>
                    <w:rFonts w:eastAsia="Times New Roman" w:cs="Times New Roman"/>
                    <w:bCs/>
                    <w:szCs w:val="20"/>
                  </w:rPr>
                </w:pPr>
                <w:r>
                  <w:rPr>
                    <w:rFonts w:eastAsia="Times New Roman" w:cs="Times New Roman"/>
                    <w:szCs w:val="20"/>
                    <w:lang w:val="sv-FI"/>
                  </w:rPr>
                  <w:t>6.7.2017</w:t>
                </w:r>
              </w:p>
            </w:tc>
          </w:tr>
        </w:tbl>
        <w:p w14:paraId="753923D9" w14:textId="77777777" w:rsidR="00A32F6C" w:rsidRPr="0024750D" w:rsidRDefault="00A32F6C" w:rsidP="00A32F6C">
          <w:pPr>
            <w:pStyle w:val="Yltunniste"/>
            <w:rPr>
              <w:rFonts w:eastAsia="Times New Roman" w:cs="Times New Roman"/>
              <w:szCs w:val="20"/>
            </w:rPr>
          </w:pPr>
        </w:p>
      </w:tc>
      <w:tc>
        <w:tcPr>
          <w:tcW w:w="114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C21422E" w14:textId="77777777" w:rsidR="00A32F6C" w:rsidRPr="0024750D" w:rsidRDefault="00A32F6C" w:rsidP="00A32F6C">
          <w:pPr>
            <w:pStyle w:val="Yltunniste"/>
            <w:rPr>
              <w:rFonts w:eastAsia="Times New Roman" w:cs="Times New Roman"/>
              <w:bCs/>
              <w:szCs w:val="20"/>
            </w:rPr>
          </w:pPr>
        </w:p>
      </w:tc>
    </w:tr>
    <w:tr w:rsidR="00A32F6C" w:rsidRPr="0024750D" w14:paraId="6EB76B08" w14:textId="77777777" w:rsidTr="0024750D">
      <w:trPr>
        <w:cantSplit/>
        <w:trHeight w:hRule="exact" w:val="227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F871FD8" w14:textId="77777777" w:rsidR="00A32F6C" w:rsidRPr="0024750D" w:rsidRDefault="00A32F6C" w:rsidP="00A32F6C">
          <w:pPr>
            <w:pStyle w:val="Yltunniste"/>
            <w:rPr>
              <w:rFonts w:eastAsia="Times New Roman" w:cs="Times New Roman"/>
              <w:szCs w:val="20"/>
            </w:rPr>
          </w:pPr>
        </w:p>
      </w:tc>
      <w:tc>
        <w:tcPr>
          <w:tcW w:w="340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DDD8A4C" w14:textId="77777777" w:rsidR="00A32F6C" w:rsidRPr="0024750D" w:rsidRDefault="00A32F6C" w:rsidP="00A32F6C">
          <w:pPr>
            <w:pStyle w:val="Yltunniste"/>
            <w:rPr>
              <w:rFonts w:eastAsia="Times New Roman" w:cs="Times New Roman"/>
              <w:szCs w:val="20"/>
            </w:rPr>
          </w:pPr>
        </w:p>
      </w:tc>
      <w:tc>
        <w:tcPr>
          <w:tcW w:w="114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70F3D82" w14:textId="77777777" w:rsidR="00A32F6C" w:rsidRPr="0024750D" w:rsidRDefault="00EC49A1" w:rsidP="00A32F6C">
          <w:pPr>
            <w:pStyle w:val="Yltunniste"/>
            <w:rPr>
              <w:rFonts w:eastAsia="Times New Roman" w:cs="Times New Roman"/>
              <w:bCs/>
              <w:szCs w:val="20"/>
            </w:rPr>
          </w:pPr>
          <w:r>
            <w:rPr>
              <w:rFonts w:eastAsia="Times New Roman" w:cs="Times New Roman"/>
              <w:szCs w:val="20"/>
              <w:lang w:val="sv-FI"/>
            </w:rPr>
            <w:t>6.7.2017</w:t>
          </w:r>
        </w:p>
      </w:tc>
    </w:tr>
  </w:tbl>
  <w:p w14:paraId="0D9204B3" w14:textId="77777777" w:rsidR="000A33DE" w:rsidRDefault="000A33DE" w:rsidP="000A33DE">
    <w:pPr>
      <w:pStyle w:val="Yltunniste"/>
    </w:pPr>
  </w:p>
  <w:p w14:paraId="35CB04FE" w14:textId="77777777" w:rsidR="000A33DE" w:rsidRDefault="00113049" w:rsidP="000A33DE">
    <w:pPr>
      <w:pStyle w:val="Yltunniste"/>
    </w:pPr>
    <w:r>
      <w:rPr>
        <w:noProof/>
        <w:lang w:val="sv-FI"/>
      </w:rPr>
      <w:pict w14:anchorId="3C4B4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s2050" type="#_x0000_t75" style="position:absolute;margin-left:0;margin-top:0;width:109.4pt;height:66.6pt;z-index:-251659264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  <w:p w14:paraId="488B666E" w14:textId="77777777" w:rsidR="00372826" w:rsidRPr="000A33DE" w:rsidRDefault="00372826" w:rsidP="000A33D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18" w:type="dxa"/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113049" w:rsidRPr="0024750D" w14:paraId="2C5AD4C7" w14:textId="77777777" w:rsidTr="0024750D">
      <w:trPr>
        <w:cantSplit/>
        <w:trHeight w:hRule="exact" w:val="283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</w:tcPr>
        <w:p w14:paraId="6D17D0EB" w14:textId="77777777" w:rsidR="00113049" w:rsidRPr="0024750D" w:rsidRDefault="00113049" w:rsidP="00113049">
          <w:pPr>
            <w:pStyle w:val="Yltunniste"/>
            <w:rPr>
              <w:rFonts w:eastAsia="Times New Roman" w:cs="Times New Roman"/>
              <w:szCs w:val="20"/>
            </w:rPr>
          </w:pPr>
        </w:p>
      </w:tc>
      <w:tc>
        <w:tcPr>
          <w:tcW w:w="3402" w:type="dxa"/>
          <w:shd w:val="clear" w:color="auto" w:fill="auto"/>
          <w:tcMar>
            <w:left w:w="0" w:type="dxa"/>
            <w:right w:w="0" w:type="dxa"/>
          </w:tcMar>
        </w:tcPr>
        <w:p w14:paraId="45B6B298" w14:textId="3C1DAD3E" w:rsidR="00113049" w:rsidRPr="00886301" w:rsidRDefault="00113049" w:rsidP="00113049">
          <w:pPr>
            <w:pStyle w:val="Yltunniste"/>
            <w:rPr>
              <w:rFonts w:eastAsia="Times New Roman" w:cs="Times New Roman"/>
              <w:b/>
              <w:sz w:val="24"/>
              <w:szCs w:val="24"/>
            </w:rPr>
          </w:pPr>
          <w:proofErr w:type="spellStart"/>
          <w:r w:rsidRPr="00886301">
            <w:rPr>
              <w:rFonts w:cs="Times New Roman"/>
              <w:b/>
              <w:sz w:val="24"/>
              <w:szCs w:val="24"/>
              <w:lang w:val="en-US"/>
            </w:rPr>
            <w:t>Stadsmiljösektorn</w:t>
          </w:r>
          <w:proofErr w:type="spellEnd"/>
        </w:p>
      </w:tc>
      <w:tc>
        <w:tcPr>
          <w:tcW w:w="1147" w:type="dxa"/>
          <w:shd w:val="clear" w:color="auto" w:fill="auto"/>
          <w:tcMar>
            <w:left w:w="0" w:type="dxa"/>
            <w:right w:w="0" w:type="dxa"/>
          </w:tcMar>
        </w:tcPr>
        <w:p w14:paraId="0CEE485D" w14:textId="77777777" w:rsidR="00113049" w:rsidRPr="0024750D" w:rsidRDefault="00113049" w:rsidP="00113049">
          <w:pPr>
            <w:pStyle w:val="Yltunniste"/>
            <w:rPr>
              <w:rFonts w:eastAsia="Times New Roman" w:cs="Times New Roman"/>
              <w:szCs w:val="20"/>
            </w:rPr>
          </w:pPr>
        </w:p>
      </w:tc>
    </w:tr>
    <w:tr w:rsidR="00113049" w:rsidRPr="0024750D" w14:paraId="79E70D42" w14:textId="77777777" w:rsidTr="0024750D">
      <w:trPr>
        <w:cantSplit/>
        <w:trHeight w:hRule="exact" w:val="227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33A1AA97" w14:textId="77777777" w:rsidR="00113049" w:rsidRPr="0024750D" w:rsidRDefault="00113049" w:rsidP="00113049">
          <w:pPr>
            <w:pStyle w:val="Yltunniste"/>
            <w:rPr>
              <w:rFonts w:eastAsia="Times New Roman" w:cs="Times New Roman"/>
              <w:szCs w:val="20"/>
            </w:rPr>
          </w:pPr>
        </w:p>
      </w:tc>
      <w:tc>
        <w:tcPr>
          <w:tcW w:w="340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C1A2398" w14:textId="6AD706B4" w:rsidR="00113049" w:rsidRPr="0024750D" w:rsidRDefault="00113049" w:rsidP="00113049">
          <w:pPr>
            <w:pStyle w:val="Yltunniste"/>
            <w:rPr>
              <w:rFonts w:eastAsia="Times New Roman" w:cs="Times New Roman"/>
              <w:szCs w:val="20"/>
            </w:rPr>
          </w:pPr>
          <w:proofErr w:type="spellStart"/>
          <w:r w:rsidRPr="00886301">
            <w:rPr>
              <w:rFonts w:cs="Times New Roman"/>
              <w:szCs w:val="20"/>
              <w:lang w:val="en-US"/>
            </w:rPr>
            <w:t>Markanvändning</w:t>
          </w:r>
          <w:proofErr w:type="spellEnd"/>
          <w:r w:rsidRPr="00886301">
            <w:rPr>
              <w:rFonts w:cs="Times New Roman"/>
              <w:szCs w:val="20"/>
              <w:lang w:val="en-US"/>
            </w:rPr>
            <w:t xml:space="preserve"> </w:t>
          </w:r>
          <w:proofErr w:type="spellStart"/>
          <w:r w:rsidRPr="00886301">
            <w:rPr>
              <w:rFonts w:cs="Times New Roman"/>
              <w:szCs w:val="20"/>
              <w:lang w:val="en-US"/>
            </w:rPr>
            <w:t>och</w:t>
          </w:r>
          <w:proofErr w:type="spellEnd"/>
          <w:r w:rsidRPr="00886301">
            <w:rPr>
              <w:rFonts w:cs="Times New Roman"/>
              <w:szCs w:val="20"/>
              <w:lang w:val="en-US"/>
            </w:rPr>
            <w:t xml:space="preserve"> </w:t>
          </w:r>
          <w:proofErr w:type="spellStart"/>
          <w:r w:rsidRPr="00886301">
            <w:rPr>
              <w:rFonts w:cs="Times New Roman"/>
              <w:szCs w:val="20"/>
              <w:lang w:val="en-US"/>
            </w:rPr>
            <w:t>stadsstruktur</w:t>
          </w:r>
          <w:proofErr w:type="spellEnd"/>
        </w:p>
      </w:tc>
      <w:tc>
        <w:tcPr>
          <w:tcW w:w="114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1D455A8" w14:textId="61D683BF" w:rsidR="00113049" w:rsidRPr="0024750D" w:rsidRDefault="00113049" w:rsidP="00113049">
          <w:pPr>
            <w:pStyle w:val="Yltunniste"/>
            <w:rPr>
              <w:rFonts w:eastAsia="Times New Roman" w:cs="Times New Roman"/>
              <w:szCs w:val="20"/>
            </w:rPr>
          </w:pPr>
          <w:bookmarkStart w:id="0" w:name="_GoBack"/>
          <w:bookmarkEnd w:id="0"/>
        </w:p>
      </w:tc>
    </w:tr>
    <w:tr w:rsidR="008B1CA0" w:rsidRPr="0024750D" w14:paraId="40E52C2F" w14:textId="77777777" w:rsidTr="0024750D">
      <w:trPr>
        <w:cantSplit/>
        <w:trHeight w:hRule="exact" w:val="227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FF4874D" w14:textId="77777777" w:rsidR="008B1CA0" w:rsidRPr="0024750D" w:rsidRDefault="008B1CA0" w:rsidP="008B1CA0">
          <w:pPr>
            <w:pStyle w:val="Yltunniste"/>
            <w:rPr>
              <w:rFonts w:eastAsia="Times New Roman" w:cs="Times New Roman"/>
              <w:szCs w:val="20"/>
            </w:rPr>
          </w:pPr>
        </w:p>
      </w:tc>
      <w:tc>
        <w:tcPr>
          <w:tcW w:w="340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2F76538" w14:textId="77777777" w:rsidR="008B1CA0" w:rsidRPr="0024750D" w:rsidRDefault="008B1CA0" w:rsidP="008B1CA0">
          <w:pPr>
            <w:pStyle w:val="Yltunniste"/>
            <w:rPr>
              <w:rFonts w:eastAsia="Times New Roman" w:cs="Times New Roman"/>
              <w:szCs w:val="20"/>
            </w:rPr>
          </w:pPr>
        </w:p>
      </w:tc>
      <w:tc>
        <w:tcPr>
          <w:tcW w:w="114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7F303C9" w14:textId="77777777" w:rsidR="008B1CA0" w:rsidRPr="0024750D" w:rsidRDefault="008B1CA0" w:rsidP="008B1CA0">
          <w:pPr>
            <w:pStyle w:val="Yltunniste"/>
            <w:rPr>
              <w:rFonts w:eastAsia="Times New Roman" w:cs="Times New Roman"/>
              <w:bCs/>
              <w:szCs w:val="20"/>
            </w:rPr>
          </w:pPr>
        </w:p>
      </w:tc>
    </w:tr>
    <w:tr w:rsidR="008B1CA0" w:rsidRPr="0024750D" w14:paraId="1B0216FE" w14:textId="77777777" w:rsidTr="0024750D">
      <w:trPr>
        <w:cantSplit/>
        <w:trHeight w:hRule="exact" w:val="227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32DCCBC9" w14:textId="77777777" w:rsidR="008B1CA0" w:rsidRPr="0024750D" w:rsidRDefault="008B1CA0" w:rsidP="008B1CA0">
          <w:pPr>
            <w:pStyle w:val="Yltunniste"/>
            <w:rPr>
              <w:rFonts w:eastAsia="Times New Roman" w:cs="Times New Roman"/>
              <w:szCs w:val="20"/>
            </w:rPr>
          </w:pPr>
        </w:p>
      </w:tc>
      <w:tc>
        <w:tcPr>
          <w:tcW w:w="340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B82A726" w14:textId="77777777" w:rsidR="008B1CA0" w:rsidRPr="0024750D" w:rsidRDefault="008B1CA0" w:rsidP="008B1CA0">
          <w:pPr>
            <w:pStyle w:val="Yltunniste"/>
            <w:rPr>
              <w:rFonts w:eastAsia="Times New Roman" w:cs="Times New Roman"/>
              <w:szCs w:val="20"/>
            </w:rPr>
          </w:pPr>
        </w:p>
      </w:tc>
      <w:tc>
        <w:tcPr>
          <w:tcW w:w="114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3E53416F" w14:textId="77777777" w:rsidR="008B1CA0" w:rsidRPr="0024750D" w:rsidRDefault="00B45CEA" w:rsidP="00B45CEA">
          <w:pPr>
            <w:pStyle w:val="Yltunniste"/>
            <w:rPr>
              <w:rFonts w:eastAsia="Times New Roman" w:cs="Times New Roman"/>
              <w:bCs/>
              <w:szCs w:val="20"/>
            </w:rPr>
          </w:pPr>
          <w:r>
            <w:rPr>
              <w:rFonts w:eastAsia="Times New Roman" w:cs="Times New Roman"/>
              <w:szCs w:val="20"/>
              <w:lang w:val="sv-FI"/>
            </w:rPr>
            <w:t>20.11.2019</w:t>
          </w:r>
        </w:p>
      </w:tc>
    </w:tr>
  </w:tbl>
  <w:p w14:paraId="3A38D5AE" w14:textId="77777777" w:rsidR="00DA1632" w:rsidRDefault="00DA1632">
    <w:pPr>
      <w:pStyle w:val="Yltunniste"/>
    </w:pPr>
  </w:p>
  <w:p w14:paraId="316A5206" w14:textId="77777777" w:rsidR="0014405D" w:rsidRDefault="00113049">
    <w:pPr>
      <w:pStyle w:val="Yltunniste"/>
    </w:pPr>
    <w:r>
      <w:rPr>
        <w:noProof/>
        <w:lang w:val="sv-FI"/>
      </w:rPr>
      <w:pict w14:anchorId="2FA09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" o:spid="_x0000_s2049" type="#_x0000_t75" style="position:absolute;margin-left:0;margin-top:0;width:109.4pt;height:66.6pt;z-index:-251658240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32F"/>
    <w:rsid w:val="00013233"/>
    <w:rsid w:val="00017939"/>
    <w:rsid w:val="00017962"/>
    <w:rsid w:val="00021238"/>
    <w:rsid w:val="00044D5A"/>
    <w:rsid w:val="000A2C00"/>
    <w:rsid w:val="000A33DE"/>
    <w:rsid w:val="000C7E8C"/>
    <w:rsid w:val="000D183A"/>
    <w:rsid w:val="000D1A64"/>
    <w:rsid w:val="000D729B"/>
    <w:rsid w:val="00113049"/>
    <w:rsid w:val="0014405D"/>
    <w:rsid w:val="00147ADF"/>
    <w:rsid w:val="00153BE6"/>
    <w:rsid w:val="001736E7"/>
    <w:rsid w:val="00185FAB"/>
    <w:rsid w:val="00193F3D"/>
    <w:rsid w:val="001974A8"/>
    <w:rsid w:val="001D3861"/>
    <w:rsid w:val="001D4C5D"/>
    <w:rsid w:val="001D6732"/>
    <w:rsid w:val="001E1C0F"/>
    <w:rsid w:val="001E4A97"/>
    <w:rsid w:val="00206B07"/>
    <w:rsid w:val="002206D8"/>
    <w:rsid w:val="002375CC"/>
    <w:rsid w:val="00243B80"/>
    <w:rsid w:val="0024750D"/>
    <w:rsid w:val="002756DF"/>
    <w:rsid w:val="002A02D3"/>
    <w:rsid w:val="002F72F0"/>
    <w:rsid w:val="002F7F27"/>
    <w:rsid w:val="00323404"/>
    <w:rsid w:val="00344C64"/>
    <w:rsid w:val="0035532F"/>
    <w:rsid w:val="00356779"/>
    <w:rsid w:val="00372826"/>
    <w:rsid w:val="00387B32"/>
    <w:rsid w:val="00392633"/>
    <w:rsid w:val="003A7137"/>
    <w:rsid w:val="003C3092"/>
    <w:rsid w:val="003D00EC"/>
    <w:rsid w:val="003D07D8"/>
    <w:rsid w:val="003D1D8E"/>
    <w:rsid w:val="003E056F"/>
    <w:rsid w:val="00414E27"/>
    <w:rsid w:val="0045390F"/>
    <w:rsid w:val="00454896"/>
    <w:rsid w:val="00472F4A"/>
    <w:rsid w:val="0049385A"/>
    <w:rsid w:val="004A475E"/>
    <w:rsid w:val="004B0F96"/>
    <w:rsid w:val="004B7899"/>
    <w:rsid w:val="004C5944"/>
    <w:rsid w:val="004D3B45"/>
    <w:rsid w:val="004E0D63"/>
    <w:rsid w:val="004E111E"/>
    <w:rsid w:val="00516F53"/>
    <w:rsid w:val="00525E8F"/>
    <w:rsid w:val="00543EA8"/>
    <w:rsid w:val="00575367"/>
    <w:rsid w:val="005945EA"/>
    <w:rsid w:val="005A600F"/>
    <w:rsid w:val="005A7705"/>
    <w:rsid w:val="005B0008"/>
    <w:rsid w:val="005B2E24"/>
    <w:rsid w:val="005B7196"/>
    <w:rsid w:val="005C1FDC"/>
    <w:rsid w:val="005D4C87"/>
    <w:rsid w:val="005F0C8E"/>
    <w:rsid w:val="005F1F52"/>
    <w:rsid w:val="005F76F6"/>
    <w:rsid w:val="00606D3B"/>
    <w:rsid w:val="0061053C"/>
    <w:rsid w:val="00635974"/>
    <w:rsid w:val="006406BF"/>
    <w:rsid w:val="00650531"/>
    <w:rsid w:val="006A73AA"/>
    <w:rsid w:val="006C1B59"/>
    <w:rsid w:val="006C6581"/>
    <w:rsid w:val="006D0010"/>
    <w:rsid w:val="006E0C5D"/>
    <w:rsid w:val="006E5618"/>
    <w:rsid w:val="006E6393"/>
    <w:rsid w:val="006F0BFB"/>
    <w:rsid w:val="007072EA"/>
    <w:rsid w:val="00733448"/>
    <w:rsid w:val="00734C04"/>
    <w:rsid w:val="0074463E"/>
    <w:rsid w:val="007616EA"/>
    <w:rsid w:val="00763CD2"/>
    <w:rsid w:val="0079421E"/>
    <w:rsid w:val="00796329"/>
    <w:rsid w:val="007A6258"/>
    <w:rsid w:val="007A6FBD"/>
    <w:rsid w:val="007B26A4"/>
    <w:rsid w:val="007C1BEC"/>
    <w:rsid w:val="007F3E48"/>
    <w:rsid w:val="0080581C"/>
    <w:rsid w:val="0083121F"/>
    <w:rsid w:val="0083235A"/>
    <w:rsid w:val="008412E6"/>
    <w:rsid w:val="00851E86"/>
    <w:rsid w:val="00856354"/>
    <w:rsid w:val="00857766"/>
    <w:rsid w:val="008722C5"/>
    <w:rsid w:val="00886301"/>
    <w:rsid w:val="008A052B"/>
    <w:rsid w:val="008A05B8"/>
    <w:rsid w:val="008B1667"/>
    <w:rsid w:val="008B1CA0"/>
    <w:rsid w:val="008C241F"/>
    <w:rsid w:val="00903E19"/>
    <w:rsid w:val="00912237"/>
    <w:rsid w:val="00912A6C"/>
    <w:rsid w:val="00913B33"/>
    <w:rsid w:val="0092325A"/>
    <w:rsid w:val="0093748F"/>
    <w:rsid w:val="00947030"/>
    <w:rsid w:val="00956526"/>
    <w:rsid w:val="009569CA"/>
    <w:rsid w:val="00992CD5"/>
    <w:rsid w:val="009A66D1"/>
    <w:rsid w:val="009B3E78"/>
    <w:rsid w:val="009C429D"/>
    <w:rsid w:val="009E32B4"/>
    <w:rsid w:val="00A23129"/>
    <w:rsid w:val="00A265C9"/>
    <w:rsid w:val="00A32F6C"/>
    <w:rsid w:val="00A351A7"/>
    <w:rsid w:val="00A904B7"/>
    <w:rsid w:val="00A97D88"/>
    <w:rsid w:val="00AA0AD1"/>
    <w:rsid w:val="00AB3675"/>
    <w:rsid w:val="00AC7BC5"/>
    <w:rsid w:val="00AD4897"/>
    <w:rsid w:val="00AF6463"/>
    <w:rsid w:val="00AF66B8"/>
    <w:rsid w:val="00B03926"/>
    <w:rsid w:val="00B0557F"/>
    <w:rsid w:val="00B06142"/>
    <w:rsid w:val="00B176E2"/>
    <w:rsid w:val="00B26739"/>
    <w:rsid w:val="00B45CEA"/>
    <w:rsid w:val="00B90F18"/>
    <w:rsid w:val="00BD6FB8"/>
    <w:rsid w:val="00BF3CAD"/>
    <w:rsid w:val="00C329A4"/>
    <w:rsid w:val="00C36AB8"/>
    <w:rsid w:val="00C44187"/>
    <w:rsid w:val="00C44749"/>
    <w:rsid w:val="00C479A0"/>
    <w:rsid w:val="00C57832"/>
    <w:rsid w:val="00C6726A"/>
    <w:rsid w:val="00C9425F"/>
    <w:rsid w:val="00CC0EBB"/>
    <w:rsid w:val="00CE070B"/>
    <w:rsid w:val="00CE3A0E"/>
    <w:rsid w:val="00CE56EC"/>
    <w:rsid w:val="00D2499F"/>
    <w:rsid w:val="00D273AF"/>
    <w:rsid w:val="00D44D77"/>
    <w:rsid w:val="00D654C1"/>
    <w:rsid w:val="00D7534D"/>
    <w:rsid w:val="00DA1632"/>
    <w:rsid w:val="00DC1380"/>
    <w:rsid w:val="00DE5DD1"/>
    <w:rsid w:val="00DF3F55"/>
    <w:rsid w:val="00E26333"/>
    <w:rsid w:val="00E34A47"/>
    <w:rsid w:val="00E44D4D"/>
    <w:rsid w:val="00E50C1B"/>
    <w:rsid w:val="00E72462"/>
    <w:rsid w:val="00EB14C1"/>
    <w:rsid w:val="00EB4A1E"/>
    <w:rsid w:val="00EB4C7A"/>
    <w:rsid w:val="00EC49A1"/>
    <w:rsid w:val="00EC610F"/>
    <w:rsid w:val="00ED0D01"/>
    <w:rsid w:val="00ED4841"/>
    <w:rsid w:val="00ED7BD5"/>
    <w:rsid w:val="00F15270"/>
    <w:rsid w:val="00F370E7"/>
    <w:rsid w:val="00F4236B"/>
    <w:rsid w:val="00F704C0"/>
    <w:rsid w:val="00F710E7"/>
    <w:rsid w:val="00FC015F"/>
    <w:rsid w:val="00FE4E15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6D6B9C"/>
  <w15:docId w15:val="{B068184A-DB6E-46AC-9D82-5D2DAD9E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1D4C5D"/>
    <w:rPr>
      <w:szCs w:val="22"/>
      <w:lang w:eastAsia="en-US"/>
    </w:rPr>
  </w:style>
  <w:style w:type="paragraph" w:styleId="Otsikko1">
    <w:name w:val="heading 1"/>
    <w:next w:val="Leipteksti"/>
    <w:link w:val="Otsikko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eastAsia="Times New Roman"/>
      <w:b/>
      <w:bCs/>
      <w:sz w:val="60"/>
      <w:szCs w:val="28"/>
      <w:lang w:eastAsia="en-US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="Times New Roman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="Times New Roman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9E32B4"/>
    <w:rPr>
      <w:rFonts w:ascii="Arial" w:eastAsia="Times New Roman" w:hAnsi="Arial" w:cs="Arial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uiPriority w:val="99"/>
    <w:qFormat/>
    <w:rsid w:val="001D4C5D"/>
    <w:pPr>
      <w:spacing w:after="240" w:line="240" w:lineRule="atLeast"/>
    </w:pPr>
  </w:style>
  <w:style w:type="character" w:customStyle="1" w:styleId="LeiptekstiChar">
    <w:name w:val="Leipäteksti Char"/>
    <w:link w:val="Leipteksti"/>
    <w:uiPriority w:val="99"/>
    <w:rsid w:val="001D4C5D"/>
    <w:rPr>
      <w:sz w:val="20"/>
    </w:rPr>
  </w:style>
  <w:style w:type="character" w:customStyle="1" w:styleId="YltunnisteChar">
    <w:name w:val="Ylätunniste Char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eastAsia="Times New Roman"/>
      <w:b/>
      <w:kern w:val="28"/>
      <w:sz w:val="60"/>
      <w:szCs w:val="52"/>
    </w:rPr>
  </w:style>
  <w:style w:type="character" w:customStyle="1" w:styleId="OtsikkoChar">
    <w:name w:val="Otsikko Char"/>
    <w:link w:val="Otsikko"/>
    <w:uiPriority w:val="10"/>
    <w:rsid w:val="0045390F"/>
    <w:rPr>
      <w:rFonts w:ascii="Arial" w:eastAsia="Times New Roman" w:hAnsi="Arial" w:cs="Arial"/>
      <w:b/>
      <w:kern w:val="28"/>
      <w:sz w:val="60"/>
      <w:szCs w:val="52"/>
    </w:rPr>
  </w:style>
  <w:style w:type="character" w:customStyle="1" w:styleId="Otsikko2Char">
    <w:name w:val="Otsikko 2 Char"/>
    <w:link w:val="Otsikko2"/>
    <w:uiPriority w:val="9"/>
    <w:rsid w:val="009E32B4"/>
    <w:rPr>
      <w:rFonts w:ascii="Arial" w:eastAsia="Times New Roman" w:hAnsi="Arial" w:cs="Arial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5390F"/>
    <w:pPr>
      <w:numPr>
        <w:ilvl w:val="1"/>
      </w:numPr>
      <w:spacing w:before="240" w:after="240"/>
    </w:pPr>
    <w:rPr>
      <w:rFonts w:eastAsia="Times New Roman"/>
      <w:b/>
      <w:iCs/>
      <w:sz w:val="28"/>
      <w:szCs w:val="24"/>
    </w:rPr>
  </w:style>
  <w:style w:type="character" w:customStyle="1" w:styleId="AlaotsikkoChar">
    <w:name w:val="Alaotsikko Char"/>
    <w:link w:val="Alaotsikko"/>
    <w:uiPriority w:val="11"/>
    <w:rsid w:val="0045390F"/>
    <w:rPr>
      <w:rFonts w:ascii="Arial" w:eastAsia="Times New Roman" w:hAnsi="Arial" w:cs="Arial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  <w:rPr>
      <w:sz w:val="22"/>
      <w:szCs w:val="22"/>
      <w:lang w:eastAsia="en-US"/>
    </w:rPr>
  </w:style>
  <w:style w:type="character" w:customStyle="1" w:styleId="Otsikko4Char">
    <w:name w:val="Otsikko 4 Char"/>
    <w:link w:val="Otsikko4"/>
    <w:uiPriority w:val="9"/>
    <w:semiHidden/>
    <w:rsid w:val="008B1667"/>
    <w:rPr>
      <w:rFonts w:ascii="Arial" w:eastAsia="Times New Roman" w:hAnsi="Arial" w:cs="Times New Roman"/>
      <w:iCs/>
      <w:sz w:val="26"/>
      <w:szCs w:val="26"/>
    </w:rPr>
  </w:style>
  <w:style w:type="character" w:customStyle="1" w:styleId="Otsikko3Char">
    <w:name w:val="Otsikko 3 Char"/>
    <w:link w:val="Otsikko3"/>
    <w:uiPriority w:val="9"/>
    <w:rsid w:val="009E32B4"/>
    <w:rPr>
      <w:rFonts w:ascii="Arial" w:eastAsia="Times New Roman" w:hAnsi="Arial" w:cs="Times New Roman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="Times New Roman"/>
      <w:b/>
      <w:color w:val="0000BF"/>
      <w:szCs w:val="20"/>
      <w:lang w:eastAsia="fi-FI"/>
    </w:rPr>
  </w:style>
  <w:style w:type="character" w:customStyle="1" w:styleId="PivmrChar">
    <w:name w:val="Päivämäärä Char"/>
    <w:link w:val="Pivmr"/>
    <w:uiPriority w:val="99"/>
    <w:rsid w:val="00E50C1B"/>
    <w:rPr>
      <w:rFonts w:cs="Times New Roman"/>
      <w:b/>
      <w:color w:val="0000BF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DA1632"/>
    <w:rPr>
      <w:color w:val="808080"/>
    </w:rPr>
  </w:style>
  <w:style w:type="paragraph" w:customStyle="1" w:styleId="Leipteksti21">
    <w:name w:val="Leipäteksti 21"/>
    <w:basedOn w:val="Normaali"/>
    <w:rsid w:val="006D0010"/>
    <w:pPr>
      <w:ind w:left="1276" w:hanging="1276"/>
    </w:pPr>
    <w:rPr>
      <w:rFonts w:eastAsia="Times New Roman" w:cs="Times New Roman"/>
      <w:sz w:val="24"/>
      <w:szCs w:val="20"/>
      <w:lang w:eastAsia="fi-FI"/>
    </w:rPr>
  </w:style>
  <w:style w:type="paragraph" w:customStyle="1" w:styleId="Leipteksti210">
    <w:name w:val="Leipäteksti 21"/>
    <w:basedOn w:val="Normaali"/>
    <w:rsid w:val="006D0010"/>
    <w:pPr>
      <w:ind w:left="1276" w:hanging="1276"/>
    </w:pPr>
    <w:rPr>
      <w:rFonts w:eastAsia="Times New Roman" w:cs="Times New Roman"/>
      <w:sz w:val="22"/>
      <w:lang w:eastAsia="fi-FI"/>
    </w:rPr>
  </w:style>
  <w:style w:type="table" w:customStyle="1" w:styleId="TaulukkoRuudukko1">
    <w:name w:val="Taulukko Ruudukko1"/>
    <w:basedOn w:val="Normaalitaulukko"/>
    <w:next w:val="TaulukkoRuudukko"/>
    <w:rsid w:val="00734C04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3D07D8"/>
    <w:rPr>
      <w:color w:val="0064AD"/>
      <w:u w:val="single"/>
    </w:rPr>
  </w:style>
  <w:style w:type="paragraph" w:customStyle="1" w:styleId="Otsikko1numeroimaton">
    <w:name w:val="Otsikko 1 (numeroimaton)"/>
    <w:basedOn w:val="Otsikko1"/>
    <w:next w:val="Leipteksti"/>
    <w:qFormat/>
    <w:rsid w:val="00A97D88"/>
    <w:pPr>
      <w:keepLines w:val="0"/>
      <w:spacing w:before="0"/>
      <w:ind w:left="0"/>
      <w:contextualSpacing w:val="0"/>
    </w:pPr>
    <w:rPr>
      <w:rFonts w:ascii="Palatino Linotype" w:hAnsi="Palatino Linotype"/>
      <w:kern w:val="32"/>
      <w:sz w:val="24"/>
      <w:szCs w:val="32"/>
      <w:lang w:val="en-US" w:eastAsia="fi-FI"/>
    </w:rPr>
  </w:style>
  <w:style w:type="character" w:styleId="Hienovarainenkorostus">
    <w:name w:val="Subtle Emphasis"/>
    <w:uiPriority w:val="19"/>
    <w:qFormat/>
    <w:rsid w:val="00A97D88"/>
    <w:rPr>
      <w:rFonts w:eastAsia="Times New Roman" w:cs="Times New Roman"/>
      <w:bCs w:val="0"/>
      <w:i/>
      <w:iCs/>
      <w:color w:val="808080"/>
      <w:szCs w:val="22"/>
      <w:lang w:val="fi-FI"/>
    </w:rPr>
  </w:style>
  <w:style w:type="table" w:customStyle="1" w:styleId="TaulukkoRuudukko2">
    <w:name w:val="Taulukko Ruudukko2"/>
    <w:basedOn w:val="Normaalitaulukko"/>
    <w:next w:val="TaulukkoRuudukko"/>
    <w:rsid w:val="00E26333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rsid w:val="00C36AB8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intekstin">
    <w:name w:val="Plain Text"/>
    <w:basedOn w:val="Normaali"/>
    <w:link w:val="VaintekstinChar"/>
    <w:uiPriority w:val="99"/>
    <w:unhideWhenUsed/>
    <w:rsid w:val="00E34A47"/>
    <w:rPr>
      <w:rFonts w:ascii="Calibri" w:eastAsia="Calibri" w:hAnsi="Calibri" w:cs="Times New Roman"/>
      <w:sz w:val="22"/>
      <w:szCs w:val="21"/>
    </w:rPr>
  </w:style>
  <w:style w:type="character" w:customStyle="1" w:styleId="VaintekstinChar">
    <w:name w:val="Vain tekstinä Char"/>
    <w:link w:val="Vaintekstin"/>
    <w:uiPriority w:val="99"/>
    <w:rsid w:val="00E34A47"/>
    <w:rPr>
      <w:rFonts w:ascii="Calibri" w:eastAsia="Calibri" w:hAnsi="Calibri" w:cs="Times New Roman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l.fi/helsinki/sv/boende-och-miljo/planlaggning/aktuella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hel.fi/helsinki/sv/boende-och-miljo/planlaggning/aktuella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2017-06-28T00:00:00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24FB2EFDB9924B8FBA65ADB913B5DA" ma:contentTypeVersion="8" ma:contentTypeDescription="Luo uusi asiakirja." ma:contentTypeScope="" ma:versionID="b2d263eff8190828ec52eeb9bf60e479">
  <xsd:schema xmlns:xsd="http://www.w3.org/2001/XMLSchema" xmlns:xs="http://www.w3.org/2001/XMLSchema" xmlns:p="http://schemas.microsoft.com/office/2006/metadata/properties" xmlns:ns3="7c562a57-e084-459d-9600-c01f60ddd8b8" targetNamespace="http://schemas.microsoft.com/office/2006/metadata/properties" ma:root="true" ma:fieldsID="31878a72e4e7cf0278acf19e73ddbca9" ns3:_="">
    <xsd:import namespace="7c562a57-e084-459d-9600-c01f60ddd8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2a57-e084-459d-9600-c01f60ddd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4E83F6-970D-4EDA-BA14-A8E4068BA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AFB36-C54E-4115-A307-4728FF9AE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2a57-e084-459d-9600-c01f60ddd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F93703-8D7C-47C6-AD74-8F1051DEE5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857F6B0-8D5B-460F-86F9-8477A389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1475</Characters>
  <Application>Microsoft Office Word</Application>
  <DocSecurity>0</DocSecurity>
  <Lines>12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Katusuunnitelmaluonnokseta esillä</vt:lpstr>
      <vt:lpstr/>
      <vt:lpstr>&lt;[Otsikko]&gt;</vt:lpstr>
      <vt:lpstr>    &lt;[Otsikko 2]&gt;</vt:lpstr>
    </vt:vector>
  </TitlesOfParts>
  <Company/>
  <LinksUpToDate>false</LinksUpToDate>
  <CharactersWithSpaces>1654</CharactersWithSpaces>
  <SharedDoc>false</SharedDoc>
  <HLinks>
    <vt:vector size="12" baseType="variant">
      <vt:variant>
        <vt:i4>2097190</vt:i4>
      </vt:variant>
      <vt:variant>
        <vt:i4>3</vt:i4>
      </vt:variant>
      <vt:variant>
        <vt:i4>0</vt:i4>
      </vt:variant>
      <vt:variant>
        <vt:i4>5</vt:i4>
      </vt:variant>
      <vt:variant>
        <vt:lpwstr>https://www.hel.fi/Helsinki/fi/asuminen-ja-ymparisto/kaavoitus/ajankohtaiset-suunnitelmat/</vt:lpwstr>
      </vt:variant>
      <vt:variant>
        <vt:lpwstr/>
      </vt:variant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https://www.hel.fi/Helsinki/fi/asuminen-ja-ymparisto/kaavoitus/ajankohtaiset-suunnitelmat/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Katusuunnitelmaluonnokseta esillä</dc:title>
  <dc:subject/>
  <dc:creator>Juha Vilkki</dc:creator>
  <cp:keywords/>
  <cp:lastModifiedBy>Laura Hamilton-Koza</cp:lastModifiedBy>
  <cp:revision>3</cp:revision>
  <dcterms:created xsi:type="dcterms:W3CDTF">2019-11-19T10:57:00Z</dcterms:created>
  <dcterms:modified xsi:type="dcterms:W3CDTF">2019-11-21T09:57:00Z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0x010100F624FB2EFDB9924B8FBA65ADB913B5DA</vt:lpwstr>
  </property>
</Properties>
</file>